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19" w:rsidRDefault="00BF7919" w:rsidP="00620CB0">
      <w:pPr>
        <w:jc w:val="center"/>
        <w:rPr>
          <w:b/>
          <w:color w:val="000000"/>
          <w:sz w:val="28"/>
          <w:szCs w:val="28"/>
        </w:rPr>
      </w:pPr>
      <w:r w:rsidRPr="00104CC3">
        <w:rPr>
          <w:rFonts w:hint="eastAsia"/>
          <w:b/>
          <w:sz w:val="36"/>
          <w:szCs w:val="36"/>
        </w:rPr>
        <w:t>江苏大学科技园大楼土建及安装工程项目招标代理委托单位招标公告</w:t>
      </w:r>
      <w:r>
        <w:rPr>
          <w:rFonts w:hint="eastAsia"/>
          <w:b/>
          <w:sz w:val="36"/>
          <w:szCs w:val="36"/>
        </w:rPr>
        <w:t>（二次）</w:t>
      </w:r>
    </w:p>
    <w:p w:rsidR="00BF7919" w:rsidRPr="00744339" w:rsidRDefault="00BF7919" w:rsidP="00744339">
      <w:pPr>
        <w:pStyle w:val="ListParagraph"/>
        <w:widowControl/>
        <w:numPr>
          <w:ilvl w:val="0"/>
          <w:numId w:val="7"/>
        </w:numPr>
        <w:spacing w:line="336" w:lineRule="auto"/>
        <w:ind w:firstLineChars="0"/>
        <w:jc w:val="left"/>
        <w:rPr>
          <w:b/>
          <w:color w:val="000000"/>
          <w:sz w:val="24"/>
          <w:szCs w:val="24"/>
        </w:rPr>
      </w:pPr>
      <w:r w:rsidRPr="00744339">
        <w:rPr>
          <w:rFonts w:hint="eastAsia"/>
          <w:b/>
          <w:color w:val="000000"/>
          <w:sz w:val="24"/>
          <w:szCs w:val="24"/>
        </w:rPr>
        <w:t>前言</w:t>
      </w:r>
    </w:p>
    <w:p w:rsidR="00BF7919" w:rsidRPr="00744339" w:rsidRDefault="00BF7919" w:rsidP="00724753">
      <w:pPr>
        <w:widowControl/>
        <w:spacing w:line="336" w:lineRule="auto"/>
        <w:ind w:firstLineChars="200" w:firstLine="31680"/>
        <w:jc w:val="left"/>
        <w:rPr>
          <w:rFonts w:ascii="宋体" w:cs="宋体"/>
          <w:kern w:val="0"/>
          <w:sz w:val="24"/>
        </w:rPr>
      </w:pPr>
      <w:r w:rsidRPr="00744339">
        <w:rPr>
          <w:rFonts w:ascii="宋体" w:hAnsi="宋体" w:cs="宋体"/>
          <w:kern w:val="0"/>
          <w:sz w:val="24"/>
        </w:rPr>
        <w:t xml:space="preserve"> </w:t>
      </w:r>
      <w:r w:rsidRPr="00744339">
        <w:rPr>
          <w:rFonts w:ascii="宋体" w:hAnsi="宋体" w:cs="宋体" w:hint="eastAsia"/>
          <w:kern w:val="0"/>
          <w:sz w:val="24"/>
        </w:rPr>
        <w:t>江苏大学科技园大楼土建及安装工程项目招标代理委托单位招标已经有关部门批准建设，工程所须资金现已落实，现邀请合格的潜在投标人参加本工程的投标。</w:t>
      </w:r>
    </w:p>
    <w:p w:rsidR="00BF7919" w:rsidRPr="00EF0BE3" w:rsidRDefault="00BF7919" w:rsidP="00CE27BD">
      <w:pPr>
        <w:pStyle w:val="ListParagraph"/>
        <w:numPr>
          <w:ilvl w:val="0"/>
          <w:numId w:val="6"/>
        </w:numPr>
        <w:ind w:firstLineChars="0"/>
        <w:rPr>
          <w:b/>
          <w:color w:val="000000"/>
          <w:sz w:val="24"/>
          <w:szCs w:val="24"/>
        </w:rPr>
      </w:pPr>
      <w:r w:rsidRPr="00EF0BE3">
        <w:rPr>
          <w:rFonts w:hint="eastAsia"/>
          <w:b/>
          <w:color w:val="000000"/>
          <w:sz w:val="24"/>
          <w:szCs w:val="24"/>
        </w:rPr>
        <w:t>项目概况</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工程名称：江苏大学科技园大楼土建及安装工程项目。</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工程地点：江苏大学校本部。</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工程造价：暂按</w:t>
      </w:r>
      <w:r>
        <w:rPr>
          <w:rFonts w:ascii="宋体" w:hAnsi="宋体" w:cs="宋体"/>
          <w:kern w:val="0"/>
          <w:sz w:val="24"/>
        </w:rPr>
        <w:t>1.3</w:t>
      </w:r>
      <w:r>
        <w:rPr>
          <w:rFonts w:ascii="宋体" w:hAnsi="宋体" w:cs="宋体" w:hint="eastAsia"/>
          <w:kern w:val="0"/>
          <w:sz w:val="24"/>
        </w:rPr>
        <w:t>亿元（人民币）。</w:t>
      </w:r>
    </w:p>
    <w:p w:rsidR="00BF7919" w:rsidRPr="00EF0BE3"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招标类型：招标代理。</w:t>
      </w:r>
    </w:p>
    <w:p w:rsidR="00BF7919" w:rsidRPr="004A7DB3" w:rsidRDefault="00BF7919" w:rsidP="00CE27BD">
      <w:pPr>
        <w:pStyle w:val="ListParagraph"/>
        <w:numPr>
          <w:ilvl w:val="0"/>
          <w:numId w:val="6"/>
        </w:numPr>
        <w:ind w:firstLineChars="0"/>
        <w:rPr>
          <w:b/>
          <w:color w:val="000000"/>
          <w:sz w:val="24"/>
          <w:szCs w:val="24"/>
        </w:rPr>
      </w:pPr>
      <w:r w:rsidRPr="004A7DB3">
        <w:rPr>
          <w:rFonts w:hint="eastAsia"/>
          <w:b/>
          <w:color w:val="000000"/>
          <w:sz w:val="24"/>
          <w:szCs w:val="24"/>
        </w:rPr>
        <w:t>申请人应具备的必要资格条件</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1</w:t>
      </w:r>
      <w:r w:rsidRPr="00EF0BE3">
        <w:rPr>
          <w:rFonts w:ascii="宋体" w:hAnsi="宋体" w:cs="宋体" w:hint="eastAsia"/>
          <w:kern w:val="0"/>
          <w:sz w:val="24"/>
        </w:rPr>
        <w:t>、具有有效的营业执照，是一个财务自主、独立核算的法人或其它组织，具有独立的经营权和决策权。</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2</w:t>
      </w:r>
      <w:r w:rsidRPr="00EF0BE3">
        <w:rPr>
          <w:rFonts w:ascii="宋体" w:hAnsi="宋体" w:cs="宋体" w:hint="eastAsia"/>
          <w:kern w:val="0"/>
          <w:sz w:val="24"/>
        </w:rPr>
        <w:t>、具有建设主管部门核发的招标代理</w:t>
      </w:r>
      <w:r>
        <w:rPr>
          <w:rFonts w:ascii="宋体" w:hAnsi="宋体" w:cs="宋体" w:hint="eastAsia"/>
          <w:kern w:val="0"/>
          <w:sz w:val="24"/>
        </w:rPr>
        <w:t>甲级</w:t>
      </w:r>
      <w:r w:rsidRPr="00EF0BE3">
        <w:rPr>
          <w:rFonts w:ascii="宋体" w:hAnsi="宋体" w:cs="宋体" w:hint="eastAsia"/>
          <w:kern w:val="0"/>
          <w:sz w:val="24"/>
        </w:rPr>
        <w:t>资质。</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3</w:t>
      </w:r>
      <w:r w:rsidRPr="00EF0BE3">
        <w:rPr>
          <w:rFonts w:ascii="宋体" w:hAnsi="宋体" w:cs="宋体" w:hint="eastAsia"/>
          <w:kern w:val="0"/>
          <w:sz w:val="24"/>
        </w:rPr>
        <w:t>、拟选派项目负责人必须具有</w:t>
      </w:r>
      <w:r>
        <w:rPr>
          <w:rFonts w:ascii="宋体" w:hAnsi="宋体" w:cs="宋体" w:hint="eastAsia"/>
          <w:kern w:val="0"/>
          <w:sz w:val="24"/>
        </w:rPr>
        <w:t>国家注册造价工程师</w:t>
      </w:r>
      <w:r w:rsidRPr="00EF0BE3">
        <w:rPr>
          <w:rFonts w:ascii="宋体" w:hAnsi="宋体" w:cs="宋体" w:hint="eastAsia"/>
          <w:kern w:val="0"/>
          <w:sz w:val="24"/>
        </w:rPr>
        <w:t>。</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4</w:t>
      </w:r>
      <w:r w:rsidRPr="00EF0BE3">
        <w:rPr>
          <w:rFonts w:ascii="宋体" w:hAnsi="宋体" w:cs="宋体" w:hint="eastAsia"/>
          <w:kern w:val="0"/>
          <w:sz w:val="24"/>
        </w:rPr>
        <w:t>、投标人必须具备以下条件：</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(1)</w:t>
      </w:r>
      <w:r w:rsidRPr="00EF0BE3">
        <w:rPr>
          <w:rFonts w:ascii="宋体" w:hAnsi="宋体" w:cs="宋体" w:hint="eastAsia"/>
          <w:kern w:val="0"/>
          <w:sz w:val="24"/>
        </w:rPr>
        <w:t>具有独立订立合同的能力；</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(2)</w:t>
      </w:r>
      <w:r w:rsidRPr="00EF0BE3">
        <w:rPr>
          <w:rFonts w:ascii="宋体" w:hAnsi="宋体" w:cs="宋体" w:hint="eastAsia"/>
          <w:kern w:val="0"/>
          <w:sz w:val="24"/>
        </w:rPr>
        <w:t>未处于被责令停业、投标资格被取消或者财产被接管、冻结和破产状态；</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(3)</w:t>
      </w:r>
      <w:r w:rsidRPr="00EF0BE3">
        <w:rPr>
          <w:rFonts w:ascii="宋体" w:hAnsi="宋体" w:cs="宋体" w:hint="eastAsia"/>
          <w:kern w:val="0"/>
          <w:sz w:val="24"/>
        </w:rPr>
        <w:t>企业没有因骗取中标或者严重违约以及发生重大工程质量、安全事故等问题，被有关部门暂停投标资格并在暂停期内的；</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(4)</w:t>
      </w:r>
      <w:r w:rsidRPr="00EF0BE3">
        <w:rPr>
          <w:rFonts w:ascii="宋体" w:hAnsi="宋体" w:cs="宋体" w:hint="eastAsia"/>
          <w:kern w:val="0"/>
          <w:sz w:val="24"/>
        </w:rPr>
        <w:t>企业的资质类别满足招标公告要求；</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(5)</w:t>
      </w:r>
      <w:r w:rsidRPr="00EF0BE3">
        <w:rPr>
          <w:rFonts w:ascii="宋体" w:hAnsi="宋体" w:cs="宋体" w:hint="eastAsia"/>
          <w:kern w:val="0"/>
          <w:sz w:val="24"/>
        </w:rPr>
        <w:t>资格</w:t>
      </w:r>
      <w:r>
        <w:rPr>
          <w:rFonts w:ascii="宋体" w:hAnsi="宋体" w:cs="宋体" w:hint="eastAsia"/>
          <w:kern w:val="0"/>
          <w:sz w:val="24"/>
        </w:rPr>
        <w:t>审查</w:t>
      </w:r>
      <w:r w:rsidRPr="00EF0BE3">
        <w:rPr>
          <w:rFonts w:ascii="宋体" w:hAnsi="宋体" w:cs="宋体" w:hint="eastAsia"/>
          <w:kern w:val="0"/>
          <w:sz w:val="24"/>
        </w:rPr>
        <w:t>申请书中的重要内容没有失真或者弄虚作假；</w:t>
      </w:r>
    </w:p>
    <w:p w:rsidR="00BF7919" w:rsidRPr="00EF0BE3" w:rsidRDefault="00BF7919" w:rsidP="00724753">
      <w:pPr>
        <w:widowControl/>
        <w:spacing w:line="336" w:lineRule="auto"/>
        <w:ind w:firstLineChars="200" w:firstLine="31680"/>
        <w:jc w:val="left"/>
        <w:rPr>
          <w:rFonts w:ascii="宋体" w:cs="宋体"/>
          <w:kern w:val="0"/>
          <w:sz w:val="24"/>
        </w:rPr>
      </w:pPr>
      <w:r w:rsidRPr="00EF0BE3">
        <w:rPr>
          <w:rFonts w:ascii="宋体" w:hAnsi="宋体" w:cs="宋体"/>
          <w:kern w:val="0"/>
          <w:sz w:val="24"/>
        </w:rPr>
        <w:t>(6)</w:t>
      </w:r>
      <w:r w:rsidRPr="00EF0BE3">
        <w:rPr>
          <w:rFonts w:ascii="宋体" w:hAnsi="宋体" w:cs="宋体" w:hint="eastAsia"/>
          <w:kern w:val="0"/>
          <w:sz w:val="24"/>
        </w:rPr>
        <w:t>符合法律、法规规定的其他条件。</w:t>
      </w:r>
    </w:p>
    <w:p w:rsidR="00BF7919" w:rsidRPr="00EF0BE3" w:rsidRDefault="00BF7919" w:rsidP="00EF0BE3">
      <w:pPr>
        <w:widowControl/>
        <w:spacing w:line="336" w:lineRule="auto"/>
        <w:jc w:val="left"/>
        <w:rPr>
          <w:rFonts w:ascii="宋体" w:cs="宋体"/>
          <w:b/>
          <w:kern w:val="0"/>
          <w:sz w:val="24"/>
          <w:szCs w:val="24"/>
        </w:rPr>
      </w:pPr>
      <w:r w:rsidRPr="00EF0BE3">
        <w:rPr>
          <w:rFonts w:ascii="宋体" w:hAnsi="宋体" w:cs="宋体" w:hint="eastAsia"/>
          <w:b/>
          <w:kern w:val="0"/>
          <w:sz w:val="24"/>
          <w:szCs w:val="24"/>
        </w:rPr>
        <w:t>四、报名的单位</w:t>
      </w:r>
    </w:p>
    <w:p w:rsidR="00BF7919" w:rsidRPr="008826DF" w:rsidRDefault="00BF7919" w:rsidP="00724753">
      <w:pPr>
        <w:widowControl/>
        <w:spacing w:line="336" w:lineRule="auto"/>
        <w:ind w:firstLineChars="200" w:firstLine="31680"/>
        <w:jc w:val="left"/>
        <w:rPr>
          <w:rFonts w:ascii="宋体" w:cs="宋体"/>
          <w:kern w:val="0"/>
          <w:sz w:val="24"/>
        </w:rPr>
      </w:pPr>
      <w:r w:rsidRPr="008826DF">
        <w:rPr>
          <w:rFonts w:ascii="宋体" w:hAnsi="宋体" w:cs="宋体" w:hint="eastAsia"/>
          <w:kern w:val="0"/>
          <w:sz w:val="24"/>
        </w:rPr>
        <w:t>本次招标不接收联合体报名申请。招标人有权拒绝既往工程中业绩、信誉不佳及有不良行为的投标人。</w:t>
      </w:r>
    </w:p>
    <w:p w:rsidR="00BF7919" w:rsidRPr="008826DF" w:rsidRDefault="00BF7919" w:rsidP="008826DF">
      <w:pPr>
        <w:widowControl/>
        <w:spacing w:line="336" w:lineRule="auto"/>
        <w:jc w:val="left"/>
        <w:rPr>
          <w:rFonts w:ascii="宋体" w:cs="宋体"/>
          <w:b/>
          <w:kern w:val="0"/>
          <w:sz w:val="24"/>
          <w:szCs w:val="24"/>
        </w:rPr>
      </w:pPr>
      <w:r w:rsidRPr="008826DF">
        <w:rPr>
          <w:rFonts w:ascii="宋体" w:hAnsi="宋体" w:cs="宋体" w:hint="eastAsia"/>
          <w:b/>
          <w:kern w:val="0"/>
          <w:sz w:val="24"/>
          <w:szCs w:val="24"/>
        </w:rPr>
        <w:t>五、报名</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、报名</w:t>
      </w:r>
      <w:r w:rsidRPr="006A43C9">
        <w:rPr>
          <w:rFonts w:ascii="宋体" w:hAnsi="宋体" w:cs="宋体" w:hint="eastAsia"/>
          <w:kern w:val="0"/>
          <w:sz w:val="24"/>
        </w:rPr>
        <w:t>时间</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kern w:val="0"/>
          <w:sz w:val="24"/>
        </w:rPr>
        <w:t>2017</w:t>
      </w:r>
      <w:r w:rsidRPr="00D038B0">
        <w:rPr>
          <w:rFonts w:ascii="宋体" w:hAnsi="宋体" w:cs="宋体" w:hint="eastAsia"/>
          <w:kern w:val="0"/>
          <w:sz w:val="24"/>
        </w:rPr>
        <w:t>年</w:t>
      </w:r>
      <w:r>
        <w:rPr>
          <w:rFonts w:ascii="宋体" w:hAnsi="宋体" w:cs="宋体"/>
          <w:kern w:val="0"/>
          <w:sz w:val="24"/>
          <w:u w:val="single"/>
        </w:rPr>
        <w:t>6</w:t>
      </w:r>
      <w:r w:rsidRPr="00D038B0">
        <w:rPr>
          <w:rFonts w:ascii="宋体" w:hAnsi="宋体" w:cs="宋体" w:hint="eastAsia"/>
          <w:kern w:val="0"/>
          <w:sz w:val="24"/>
        </w:rPr>
        <w:t>月</w:t>
      </w:r>
      <w:r>
        <w:rPr>
          <w:rFonts w:ascii="宋体" w:hAnsi="宋体" w:cs="宋体"/>
          <w:kern w:val="0"/>
          <w:sz w:val="24"/>
          <w:u w:val="single"/>
        </w:rPr>
        <w:t>21</w:t>
      </w:r>
      <w:r w:rsidRPr="00D038B0">
        <w:rPr>
          <w:rFonts w:ascii="宋体" w:hAnsi="宋体" w:cs="宋体" w:hint="eastAsia"/>
          <w:kern w:val="0"/>
          <w:sz w:val="24"/>
        </w:rPr>
        <w:t>日</w:t>
      </w:r>
      <w:r>
        <w:rPr>
          <w:rFonts w:ascii="宋体" w:hAnsi="宋体" w:cs="宋体"/>
          <w:kern w:val="0"/>
          <w:sz w:val="24"/>
        </w:rPr>
        <w:t>9:</w:t>
      </w:r>
      <w:r>
        <w:rPr>
          <w:rFonts w:ascii="宋体" w:cs="宋体"/>
          <w:kern w:val="0"/>
          <w:sz w:val="24"/>
        </w:rPr>
        <w:t>00</w:t>
      </w:r>
      <w:r>
        <w:rPr>
          <w:rFonts w:ascii="宋体" w:hAnsi="宋体" w:cs="宋体"/>
          <w:kern w:val="0"/>
          <w:sz w:val="24"/>
        </w:rPr>
        <w:t>—11:00</w:t>
      </w:r>
      <w:r>
        <w:rPr>
          <w:rFonts w:ascii="宋体" w:hAnsi="宋体" w:cs="宋体" w:hint="eastAsia"/>
          <w:kern w:val="0"/>
          <w:sz w:val="24"/>
        </w:rPr>
        <w:t>。</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、报名地点</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江苏大学行政二号楼</w:t>
      </w:r>
      <w:r>
        <w:rPr>
          <w:rFonts w:ascii="宋体" w:hAnsi="宋体" w:cs="宋体"/>
          <w:kern w:val="0"/>
          <w:sz w:val="24"/>
        </w:rPr>
        <w:t>611</w:t>
      </w:r>
      <w:r>
        <w:rPr>
          <w:rFonts w:ascii="宋体" w:hAnsi="宋体" w:cs="宋体" w:hint="eastAsia"/>
          <w:kern w:val="0"/>
          <w:sz w:val="24"/>
        </w:rPr>
        <w:t>室。</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、资料及费用</w:t>
      </w:r>
    </w:p>
    <w:p w:rsidR="00BF7919" w:rsidRPr="00747714" w:rsidRDefault="00BF7919" w:rsidP="00724753">
      <w:pPr>
        <w:widowControl/>
        <w:spacing w:line="336" w:lineRule="auto"/>
        <w:ind w:firstLineChars="200" w:firstLine="31680"/>
        <w:jc w:val="left"/>
        <w:rPr>
          <w:rFonts w:ascii="宋体" w:cs="宋体"/>
          <w:kern w:val="0"/>
          <w:sz w:val="24"/>
        </w:rPr>
      </w:pPr>
      <w:r w:rsidRPr="006A43C9">
        <w:rPr>
          <w:rFonts w:ascii="宋体" w:hAnsi="宋体" w:cs="宋体" w:hint="eastAsia"/>
          <w:kern w:val="0"/>
          <w:sz w:val="24"/>
        </w:rPr>
        <w:t>报名时领取</w:t>
      </w:r>
      <w:r>
        <w:rPr>
          <w:rFonts w:ascii="宋体" w:hAnsi="宋体" w:cs="宋体" w:hint="eastAsia"/>
          <w:kern w:val="0"/>
          <w:sz w:val="24"/>
        </w:rPr>
        <w:t>招标文件等资料，并交纳报名费贰佰元整。不论资格审核是否通过或资格审核通过但未列入潜在投标人，上述费用均不退还。</w:t>
      </w:r>
    </w:p>
    <w:p w:rsidR="00BF7919" w:rsidRPr="008D2768" w:rsidRDefault="00BF7919" w:rsidP="008826DF">
      <w:pPr>
        <w:widowControl/>
        <w:spacing w:line="336" w:lineRule="auto"/>
        <w:jc w:val="left"/>
        <w:rPr>
          <w:rFonts w:ascii="宋体" w:cs="宋体"/>
          <w:b/>
          <w:kern w:val="0"/>
          <w:sz w:val="24"/>
        </w:rPr>
      </w:pPr>
      <w:r>
        <w:rPr>
          <w:rFonts w:ascii="宋体" w:hAnsi="宋体" w:cs="宋体" w:hint="eastAsia"/>
          <w:b/>
          <w:kern w:val="0"/>
          <w:sz w:val="24"/>
        </w:rPr>
        <w:t>六、</w:t>
      </w:r>
      <w:r w:rsidRPr="008D2768">
        <w:rPr>
          <w:rFonts w:ascii="宋体" w:hAnsi="宋体" w:cs="宋体" w:hint="eastAsia"/>
          <w:b/>
          <w:kern w:val="0"/>
          <w:sz w:val="24"/>
        </w:rPr>
        <w:t>资格审核</w:t>
      </w:r>
      <w:r>
        <w:rPr>
          <w:rFonts w:ascii="宋体" w:hAnsi="宋体" w:cs="宋体" w:hint="eastAsia"/>
          <w:b/>
          <w:kern w:val="0"/>
          <w:sz w:val="24"/>
        </w:rPr>
        <w:t>及结果</w:t>
      </w:r>
    </w:p>
    <w:p w:rsidR="00BF7919" w:rsidRDefault="00BF7919" w:rsidP="00724753">
      <w:pPr>
        <w:widowControl/>
        <w:spacing w:line="336" w:lineRule="auto"/>
        <w:ind w:firstLineChars="200" w:firstLine="31680"/>
        <w:jc w:val="left"/>
        <w:rPr>
          <w:sz w:val="24"/>
        </w:rPr>
      </w:pPr>
      <w:r>
        <w:rPr>
          <w:rFonts w:ascii="宋体" w:hAnsi="宋体" w:cs="宋体" w:hint="eastAsia"/>
          <w:kern w:val="0"/>
          <w:sz w:val="24"/>
        </w:rPr>
        <w:t>本项目采用资格后审，开标后由评标小组按照要求进行资格审查，</w:t>
      </w:r>
      <w:r>
        <w:rPr>
          <w:rFonts w:hint="eastAsia"/>
          <w:sz w:val="24"/>
        </w:rPr>
        <w:t>资格审查</w:t>
      </w:r>
      <w:r w:rsidRPr="00D60ADF">
        <w:rPr>
          <w:rFonts w:hint="eastAsia"/>
          <w:sz w:val="24"/>
        </w:rPr>
        <w:t>时需要出示的材料</w:t>
      </w:r>
      <w:r>
        <w:rPr>
          <w:rFonts w:hint="eastAsia"/>
          <w:sz w:val="24"/>
        </w:rPr>
        <w:t>（原件及复印件）：</w:t>
      </w:r>
    </w:p>
    <w:p w:rsidR="00BF7919" w:rsidRPr="00C84304"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①</w:t>
      </w:r>
      <w:r w:rsidRPr="006A43C9">
        <w:rPr>
          <w:rFonts w:ascii="宋体" w:hAnsi="宋体" w:cs="宋体" w:hint="eastAsia"/>
          <w:kern w:val="0"/>
          <w:sz w:val="24"/>
        </w:rPr>
        <w:t>法人代表授权委托书原件；</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②</w:t>
      </w:r>
      <w:r w:rsidRPr="006A43C9">
        <w:rPr>
          <w:rFonts w:ascii="宋体" w:hAnsi="宋体" w:cs="宋体" w:hint="eastAsia"/>
          <w:kern w:val="0"/>
          <w:sz w:val="24"/>
        </w:rPr>
        <w:t>企业营业执照</w:t>
      </w:r>
      <w:r>
        <w:rPr>
          <w:rFonts w:ascii="宋体" w:hAnsi="宋体" w:cs="宋体" w:hint="eastAsia"/>
          <w:kern w:val="0"/>
          <w:sz w:val="24"/>
        </w:rPr>
        <w:t>正本（或副本）复印件（</w:t>
      </w:r>
      <w:r>
        <w:rPr>
          <w:rFonts w:hint="eastAsia"/>
          <w:sz w:val="24"/>
        </w:rPr>
        <w:t>带正本或副本</w:t>
      </w:r>
      <w:r w:rsidRPr="006A43C9">
        <w:rPr>
          <w:rFonts w:ascii="宋体" w:hAnsi="宋体" w:cs="宋体" w:hint="eastAsia"/>
          <w:kern w:val="0"/>
          <w:sz w:val="24"/>
        </w:rPr>
        <w:t>原件</w:t>
      </w:r>
      <w:r>
        <w:rPr>
          <w:rFonts w:ascii="宋体" w:hAnsi="宋体" w:cs="宋体" w:hint="eastAsia"/>
          <w:kern w:val="0"/>
          <w:sz w:val="24"/>
        </w:rPr>
        <w:t>核查）</w:t>
      </w:r>
      <w:r w:rsidRPr="006A43C9">
        <w:rPr>
          <w:rFonts w:ascii="宋体" w:hAnsi="宋体" w:cs="宋体" w:hint="eastAsia"/>
          <w:kern w:val="0"/>
          <w:sz w:val="24"/>
        </w:rPr>
        <w:t>；</w:t>
      </w:r>
    </w:p>
    <w:p w:rsidR="00BF7919" w:rsidRPr="006A43C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③</w:t>
      </w:r>
      <w:r w:rsidRPr="006A43C9">
        <w:rPr>
          <w:rFonts w:ascii="宋体" w:hAnsi="宋体" w:cs="宋体" w:hint="eastAsia"/>
          <w:kern w:val="0"/>
          <w:sz w:val="24"/>
        </w:rPr>
        <w:t>授权代表人本人身份证</w:t>
      </w:r>
      <w:r>
        <w:rPr>
          <w:rFonts w:ascii="宋体" w:hAnsi="宋体" w:cs="宋体" w:hint="eastAsia"/>
          <w:kern w:val="0"/>
          <w:sz w:val="24"/>
        </w:rPr>
        <w:t>复印件（带</w:t>
      </w:r>
      <w:r w:rsidRPr="006A43C9">
        <w:rPr>
          <w:rFonts w:ascii="宋体" w:hAnsi="宋体" w:cs="宋体" w:hint="eastAsia"/>
          <w:kern w:val="0"/>
          <w:sz w:val="24"/>
        </w:rPr>
        <w:t>原件</w:t>
      </w:r>
      <w:r>
        <w:rPr>
          <w:rFonts w:ascii="宋体" w:hAnsi="宋体" w:cs="宋体" w:hint="eastAsia"/>
          <w:kern w:val="0"/>
          <w:sz w:val="24"/>
        </w:rPr>
        <w:t>核查）；</w:t>
      </w:r>
    </w:p>
    <w:p w:rsidR="00BF7919" w:rsidRPr="006A43C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④资质证书（带</w:t>
      </w:r>
      <w:r w:rsidRPr="006A43C9">
        <w:rPr>
          <w:rFonts w:ascii="宋体" w:hAnsi="宋体" w:cs="宋体" w:hint="eastAsia"/>
          <w:kern w:val="0"/>
          <w:sz w:val="24"/>
        </w:rPr>
        <w:t>原件</w:t>
      </w:r>
      <w:r>
        <w:rPr>
          <w:rFonts w:ascii="宋体" w:hAnsi="宋体" w:cs="宋体" w:hint="eastAsia"/>
          <w:kern w:val="0"/>
          <w:sz w:val="24"/>
        </w:rPr>
        <w:t>核查）</w:t>
      </w:r>
      <w:r w:rsidRPr="006A43C9">
        <w:rPr>
          <w:rFonts w:ascii="宋体" w:hAnsi="宋体" w:cs="宋体" w:hint="eastAsia"/>
          <w:kern w:val="0"/>
          <w:sz w:val="24"/>
        </w:rPr>
        <w:t>；</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⑤项目负责人的职称证书复印件（带原件核查）；</w:t>
      </w:r>
    </w:p>
    <w:p w:rsidR="00BF7919" w:rsidRDefault="00BF7919" w:rsidP="00724753">
      <w:pPr>
        <w:widowControl/>
        <w:spacing w:line="336" w:lineRule="auto"/>
        <w:ind w:firstLineChars="200" w:firstLine="31680"/>
        <w:jc w:val="left"/>
        <w:rPr>
          <w:rFonts w:ascii="宋体" w:cs="宋体"/>
          <w:kern w:val="0"/>
          <w:sz w:val="24"/>
        </w:rPr>
      </w:pPr>
      <w:r>
        <w:rPr>
          <w:rFonts w:ascii="宋体" w:hAnsi="宋体" w:cs="宋体" w:hint="eastAsia"/>
          <w:kern w:val="0"/>
          <w:sz w:val="24"/>
        </w:rPr>
        <w:t>⑥投标人须提供公司为</w:t>
      </w:r>
      <w:r w:rsidRPr="006A43C9">
        <w:rPr>
          <w:rFonts w:ascii="宋体" w:hAnsi="宋体" w:cs="宋体" w:hint="eastAsia"/>
          <w:kern w:val="0"/>
          <w:sz w:val="24"/>
        </w:rPr>
        <w:t>授权代表人</w:t>
      </w:r>
      <w:r>
        <w:rPr>
          <w:rFonts w:ascii="宋体" w:hAnsi="宋体" w:cs="宋体" w:hint="eastAsia"/>
          <w:kern w:val="0"/>
          <w:sz w:val="24"/>
        </w:rPr>
        <w:t>、项目负责人缴纳的近半年的社会保险证明以及劳动合同复印件（带</w:t>
      </w:r>
      <w:r w:rsidRPr="006A43C9">
        <w:rPr>
          <w:rFonts w:ascii="宋体" w:hAnsi="宋体" w:cs="宋体" w:hint="eastAsia"/>
          <w:kern w:val="0"/>
          <w:sz w:val="24"/>
        </w:rPr>
        <w:t>原件</w:t>
      </w:r>
      <w:r>
        <w:rPr>
          <w:rFonts w:ascii="宋体" w:hAnsi="宋体" w:cs="宋体" w:hint="eastAsia"/>
          <w:kern w:val="0"/>
          <w:sz w:val="24"/>
        </w:rPr>
        <w:t>核查）。</w:t>
      </w:r>
    </w:p>
    <w:p w:rsidR="00BF7919" w:rsidRDefault="00BF7919" w:rsidP="00724753">
      <w:pPr>
        <w:widowControl/>
        <w:spacing w:line="336" w:lineRule="auto"/>
        <w:ind w:firstLineChars="200" w:firstLine="31680"/>
        <w:jc w:val="left"/>
        <w:rPr>
          <w:rFonts w:ascii="宋体"/>
          <w:sz w:val="24"/>
        </w:rPr>
      </w:pPr>
      <w:r w:rsidRPr="005B39F9">
        <w:rPr>
          <w:rFonts w:ascii="宋体" w:hAnsi="宋体" w:hint="eastAsia"/>
          <w:sz w:val="24"/>
          <w:u w:val="single"/>
        </w:rPr>
        <w:t>以上所有各项内容在报送资料时</w:t>
      </w:r>
      <w:r>
        <w:rPr>
          <w:rFonts w:ascii="宋体" w:hAnsi="宋体" w:hint="eastAsia"/>
          <w:sz w:val="24"/>
          <w:u w:val="single"/>
        </w:rPr>
        <w:t>必</w:t>
      </w:r>
      <w:r w:rsidRPr="005B39F9">
        <w:rPr>
          <w:rFonts w:ascii="宋体" w:hAnsi="宋体" w:hint="eastAsia"/>
          <w:sz w:val="24"/>
          <w:u w:val="single"/>
        </w:rPr>
        <w:t>须交验原件</w:t>
      </w:r>
      <w:r>
        <w:rPr>
          <w:rFonts w:ascii="宋体" w:hAnsi="宋体" w:hint="eastAsia"/>
          <w:sz w:val="24"/>
        </w:rPr>
        <w:t>（若由于年审、换证等原因而不能提供原件，则必须提供发证机构或主管部门的证明原件），</w:t>
      </w:r>
      <w:r w:rsidRPr="004D2343">
        <w:rPr>
          <w:rFonts w:ascii="宋体" w:hAnsi="宋体" w:hint="eastAsia"/>
          <w:sz w:val="24"/>
        </w:rPr>
        <w:t>以上各条件为本次资审的必要条件</w:t>
      </w:r>
      <w:r>
        <w:rPr>
          <w:rFonts w:ascii="宋体" w:hAnsi="宋体" w:hint="eastAsia"/>
          <w:sz w:val="24"/>
        </w:rPr>
        <w:t>，</w:t>
      </w:r>
      <w:r w:rsidRPr="005B39F9">
        <w:rPr>
          <w:rFonts w:ascii="宋体" w:hAnsi="宋体" w:hint="eastAsia"/>
          <w:sz w:val="24"/>
          <w:u w:val="single"/>
        </w:rPr>
        <w:t>有任何不满足或不完整将导致本次资</w:t>
      </w:r>
      <w:r>
        <w:rPr>
          <w:rFonts w:ascii="宋体" w:hAnsi="宋体" w:hint="eastAsia"/>
          <w:sz w:val="24"/>
          <w:u w:val="single"/>
        </w:rPr>
        <w:t>格</w:t>
      </w:r>
      <w:r w:rsidRPr="005B39F9">
        <w:rPr>
          <w:rFonts w:ascii="宋体" w:hAnsi="宋体" w:hint="eastAsia"/>
          <w:sz w:val="24"/>
          <w:u w:val="single"/>
        </w:rPr>
        <w:t>审</w:t>
      </w:r>
      <w:r>
        <w:rPr>
          <w:rFonts w:ascii="宋体" w:hAnsi="宋体" w:hint="eastAsia"/>
          <w:sz w:val="24"/>
          <w:u w:val="single"/>
        </w:rPr>
        <w:t>核</w:t>
      </w:r>
      <w:r w:rsidRPr="005B39F9">
        <w:rPr>
          <w:rFonts w:ascii="宋体" w:hAnsi="宋体" w:hint="eastAsia"/>
          <w:sz w:val="24"/>
          <w:u w:val="single"/>
        </w:rPr>
        <w:t>的不合格</w:t>
      </w:r>
      <w:r w:rsidRPr="004D2343">
        <w:rPr>
          <w:rFonts w:ascii="宋体" w:hAnsi="宋体" w:hint="eastAsia"/>
          <w:sz w:val="24"/>
        </w:rPr>
        <w:t>。</w:t>
      </w:r>
    </w:p>
    <w:p w:rsidR="00BF7919" w:rsidRPr="00936DF4" w:rsidRDefault="00BF7919" w:rsidP="008826DF">
      <w:pPr>
        <w:widowControl/>
        <w:spacing w:line="360" w:lineRule="auto"/>
        <w:jc w:val="left"/>
        <w:rPr>
          <w:rFonts w:ascii="宋体" w:cs="宋体"/>
          <w:b/>
          <w:kern w:val="0"/>
          <w:sz w:val="24"/>
        </w:rPr>
      </w:pPr>
      <w:r>
        <w:rPr>
          <w:rFonts w:ascii="宋体" w:hAnsi="宋体" w:cs="宋体" w:hint="eastAsia"/>
          <w:b/>
          <w:kern w:val="0"/>
          <w:sz w:val="24"/>
        </w:rPr>
        <w:t>七、</w:t>
      </w:r>
      <w:r w:rsidRPr="00936DF4">
        <w:rPr>
          <w:rFonts w:ascii="宋体" w:hAnsi="宋体" w:cs="宋体" w:hint="eastAsia"/>
          <w:b/>
          <w:kern w:val="0"/>
          <w:sz w:val="24"/>
        </w:rPr>
        <w:t>招标公告的解释</w:t>
      </w:r>
    </w:p>
    <w:p w:rsidR="00BF7919" w:rsidRPr="006A43C9" w:rsidRDefault="00BF7919" w:rsidP="00724753">
      <w:pPr>
        <w:widowControl/>
        <w:spacing w:line="360" w:lineRule="auto"/>
        <w:ind w:firstLineChars="200" w:firstLine="31680"/>
        <w:jc w:val="left"/>
        <w:rPr>
          <w:rFonts w:ascii="宋体" w:cs="宋体"/>
          <w:kern w:val="0"/>
          <w:sz w:val="24"/>
        </w:rPr>
      </w:pPr>
      <w:r>
        <w:rPr>
          <w:rFonts w:ascii="宋体" w:hAnsi="宋体" w:cs="宋体" w:hint="eastAsia"/>
          <w:kern w:val="0"/>
          <w:sz w:val="24"/>
        </w:rPr>
        <w:t>本招标公告的解释权归江苏大学国有资产管理处。</w:t>
      </w:r>
    </w:p>
    <w:p w:rsidR="00BF7919" w:rsidRPr="00936DF4" w:rsidRDefault="00BF7919" w:rsidP="008826DF">
      <w:pPr>
        <w:widowControl/>
        <w:spacing w:line="360" w:lineRule="auto"/>
        <w:jc w:val="left"/>
        <w:rPr>
          <w:rFonts w:ascii="宋体" w:cs="宋体"/>
          <w:b/>
          <w:kern w:val="0"/>
          <w:sz w:val="24"/>
        </w:rPr>
      </w:pPr>
      <w:r>
        <w:rPr>
          <w:rFonts w:ascii="宋体" w:hAnsi="宋体" w:cs="宋体" w:hint="eastAsia"/>
          <w:b/>
          <w:kern w:val="0"/>
          <w:sz w:val="24"/>
        </w:rPr>
        <w:t>八、</w:t>
      </w:r>
      <w:r w:rsidRPr="00936DF4">
        <w:rPr>
          <w:rFonts w:ascii="宋体" w:hAnsi="宋体" w:cs="宋体" w:hint="eastAsia"/>
          <w:b/>
          <w:kern w:val="0"/>
          <w:sz w:val="24"/>
        </w:rPr>
        <w:t>联系方法</w:t>
      </w:r>
    </w:p>
    <w:p w:rsidR="00BF7919" w:rsidRDefault="00BF7919" w:rsidP="00724753">
      <w:pPr>
        <w:widowControl/>
        <w:spacing w:line="360" w:lineRule="auto"/>
        <w:ind w:firstLineChars="200" w:firstLine="31680"/>
        <w:jc w:val="left"/>
        <w:rPr>
          <w:rFonts w:ascii="宋体" w:cs="宋体"/>
          <w:kern w:val="0"/>
          <w:sz w:val="24"/>
        </w:rPr>
      </w:pPr>
      <w:r>
        <w:rPr>
          <w:rFonts w:ascii="宋体" w:hAnsi="宋体" w:cs="宋体" w:hint="eastAsia"/>
          <w:kern w:val="0"/>
          <w:sz w:val="24"/>
        </w:rPr>
        <w:t>国资处：</w:t>
      </w:r>
      <w:r>
        <w:rPr>
          <w:rFonts w:ascii="宋体" w:hAnsi="宋体" w:cs="宋体"/>
          <w:kern w:val="0"/>
          <w:sz w:val="24"/>
        </w:rPr>
        <w:t xml:space="preserve">   </w:t>
      </w:r>
      <w:r>
        <w:rPr>
          <w:rFonts w:ascii="宋体" w:hAnsi="宋体" w:cs="宋体" w:hint="eastAsia"/>
          <w:kern w:val="0"/>
          <w:sz w:val="24"/>
        </w:rPr>
        <w:t>李老师</w:t>
      </w:r>
      <w:r>
        <w:rPr>
          <w:rFonts w:ascii="宋体" w:hAnsi="宋体" w:cs="宋体"/>
          <w:kern w:val="0"/>
          <w:sz w:val="24"/>
        </w:rPr>
        <w:t xml:space="preserve">   0511-88780069</w:t>
      </w:r>
      <w:bookmarkStart w:id="0" w:name="_GoBack"/>
      <w:bookmarkEnd w:id="0"/>
    </w:p>
    <w:p w:rsidR="00BF7919" w:rsidRDefault="00BF7919" w:rsidP="00724753">
      <w:pPr>
        <w:widowControl/>
        <w:spacing w:line="360" w:lineRule="auto"/>
        <w:ind w:firstLineChars="200" w:firstLine="31680"/>
        <w:jc w:val="left"/>
        <w:rPr>
          <w:rFonts w:ascii="宋体" w:cs="宋体"/>
          <w:kern w:val="0"/>
          <w:sz w:val="24"/>
        </w:rPr>
      </w:pPr>
      <w:r>
        <w:rPr>
          <w:rFonts w:ascii="宋体" w:hAnsi="宋体" w:cs="宋体" w:hint="eastAsia"/>
          <w:kern w:val="0"/>
          <w:sz w:val="24"/>
        </w:rPr>
        <w:t>采购办</w:t>
      </w:r>
      <w:r>
        <w:rPr>
          <w:rFonts w:ascii="宋体" w:hAnsi="宋体" w:cs="宋体"/>
          <w:kern w:val="0"/>
          <w:sz w:val="24"/>
        </w:rPr>
        <w:t xml:space="preserve">     </w:t>
      </w:r>
      <w:r>
        <w:rPr>
          <w:rFonts w:ascii="宋体" w:hAnsi="宋体" w:cs="宋体" w:hint="eastAsia"/>
          <w:kern w:val="0"/>
          <w:sz w:val="24"/>
        </w:rPr>
        <w:t>徐老师</w:t>
      </w:r>
      <w:r>
        <w:rPr>
          <w:rFonts w:ascii="宋体" w:hAnsi="宋体" w:cs="宋体"/>
          <w:kern w:val="0"/>
          <w:sz w:val="24"/>
        </w:rPr>
        <w:t xml:space="preserve">   0511—88790072</w:t>
      </w:r>
    </w:p>
    <w:p w:rsidR="00BF7919" w:rsidRDefault="00BF7919" w:rsidP="00DA0D0F">
      <w:pPr>
        <w:widowControl/>
        <w:spacing w:line="360" w:lineRule="auto"/>
        <w:jc w:val="left"/>
        <w:rPr>
          <w:rFonts w:ascii="宋体" w:cs="宋体"/>
          <w:b/>
          <w:kern w:val="0"/>
          <w:sz w:val="24"/>
        </w:rPr>
      </w:pPr>
      <w:r w:rsidRPr="00DA0D0F">
        <w:rPr>
          <w:rFonts w:ascii="宋体" w:hAnsi="宋体" w:cs="宋体" w:hint="eastAsia"/>
          <w:b/>
          <w:kern w:val="0"/>
          <w:sz w:val="24"/>
        </w:rPr>
        <w:t>九、其他说明</w:t>
      </w:r>
    </w:p>
    <w:p w:rsidR="00BF7919" w:rsidRPr="00DA0D0F" w:rsidRDefault="00BF7919" w:rsidP="00724753">
      <w:pPr>
        <w:widowControl/>
        <w:spacing w:line="360" w:lineRule="auto"/>
        <w:ind w:firstLineChars="200" w:firstLine="31680"/>
        <w:jc w:val="left"/>
        <w:rPr>
          <w:rFonts w:ascii="宋体" w:cs="宋体"/>
          <w:kern w:val="0"/>
          <w:sz w:val="24"/>
        </w:rPr>
      </w:pPr>
      <w:r w:rsidRPr="00DA0D0F">
        <w:rPr>
          <w:rFonts w:ascii="宋体" w:hAnsi="宋体" w:cs="宋体" w:hint="eastAsia"/>
          <w:kern w:val="0"/>
          <w:sz w:val="24"/>
        </w:rPr>
        <w:t>已报名单位</w:t>
      </w:r>
      <w:r>
        <w:rPr>
          <w:rFonts w:ascii="宋体" w:hAnsi="宋体" w:cs="宋体" w:hint="eastAsia"/>
          <w:kern w:val="0"/>
          <w:sz w:val="24"/>
        </w:rPr>
        <w:t>仅电话报名即可，无需进行现场报名。</w:t>
      </w:r>
    </w:p>
    <w:p w:rsidR="00BF7919" w:rsidRDefault="00BF7919" w:rsidP="008D77AB">
      <w:pPr>
        <w:widowControl/>
        <w:spacing w:before="100" w:beforeAutospacing="1" w:after="100" w:afterAutospacing="1"/>
        <w:ind w:firstLineChars="2250" w:firstLine="31680"/>
        <w:jc w:val="left"/>
        <w:rPr>
          <w:rFonts w:ascii="宋体" w:cs="宋体"/>
          <w:kern w:val="0"/>
          <w:sz w:val="24"/>
        </w:rPr>
      </w:pPr>
      <w:r>
        <w:rPr>
          <w:rFonts w:ascii="宋体" w:hAnsi="宋体" w:cs="宋体" w:hint="eastAsia"/>
          <w:kern w:val="0"/>
          <w:sz w:val="24"/>
        </w:rPr>
        <w:t>江苏大学采购与招标办公室</w:t>
      </w:r>
    </w:p>
    <w:p w:rsidR="00BF7919" w:rsidRPr="006A43C9" w:rsidRDefault="00BF7919" w:rsidP="00CE27BD">
      <w:pPr>
        <w:widowControl/>
        <w:spacing w:before="100" w:beforeAutospacing="1" w:after="100" w:afterAutospacing="1"/>
        <w:jc w:val="right"/>
        <w:rPr>
          <w:rFonts w:ascii="宋体" w:cs="宋体"/>
          <w:kern w:val="0"/>
          <w:sz w:val="24"/>
        </w:rPr>
      </w:pPr>
      <w:r>
        <w:rPr>
          <w:rFonts w:ascii="宋体" w:hAnsi="宋体" w:cs="宋体" w:hint="eastAsia"/>
          <w:kern w:val="0"/>
          <w:sz w:val="24"/>
        </w:rPr>
        <w:t>二○一七年六月十四日</w:t>
      </w:r>
    </w:p>
    <w:p w:rsidR="00BF7919" w:rsidRPr="00D1747A" w:rsidRDefault="00BF7919" w:rsidP="008826DF">
      <w:pPr>
        <w:widowControl/>
        <w:spacing w:line="360" w:lineRule="auto"/>
        <w:jc w:val="left"/>
        <w:rPr>
          <w:kern w:val="0"/>
        </w:rPr>
      </w:pPr>
    </w:p>
    <w:sectPr w:rsidR="00BF7919" w:rsidRPr="00D1747A" w:rsidSect="000B75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919" w:rsidRDefault="00BF7919" w:rsidP="003903F4">
      <w:r>
        <w:separator/>
      </w:r>
    </w:p>
  </w:endnote>
  <w:endnote w:type="continuationSeparator" w:id="0">
    <w:p w:rsidR="00BF7919" w:rsidRDefault="00BF7919" w:rsidP="0039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919" w:rsidRDefault="00BF7919" w:rsidP="003903F4">
      <w:r>
        <w:separator/>
      </w:r>
    </w:p>
  </w:footnote>
  <w:footnote w:type="continuationSeparator" w:id="0">
    <w:p w:rsidR="00BF7919" w:rsidRDefault="00BF7919" w:rsidP="00390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A86"/>
    <w:multiLevelType w:val="hybridMultilevel"/>
    <w:tmpl w:val="2FB8252E"/>
    <w:lvl w:ilvl="0" w:tplc="74A8DC5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9F866FE"/>
    <w:multiLevelType w:val="hybridMultilevel"/>
    <w:tmpl w:val="0D20E87E"/>
    <w:lvl w:ilvl="0" w:tplc="16620FE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2E436B7"/>
    <w:multiLevelType w:val="hybridMultilevel"/>
    <w:tmpl w:val="24845780"/>
    <w:lvl w:ilvl="0" w:tplc="41E67AD8">
      <w:start w:val="1"/>
      <w:numFmt w:val="japaneseCounting"/>
      <w:lvlText w:val="%1、"/>
      <w:lvlJc w:val="left"/>
      <w:pPr>
        <w:ind w:left="986" w:hanging="504"/>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
    <w:nsid w:val="41732374"/>
    <w:multiLevelType w:val="hybridMultilevel"/>
    <w:tmpl w:val="F8209E48"/>
    <w:lvl w:ilvl="0" w:tplc="17D6E6E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50172F8"/>
    <w:multiLevelType w:val="hybridMultilevel"/>
    <w:tmpl w:val="33AA5922"/>
    <w:lvl w:ilvl="0" w:tplc="B9D6F7C0">
      <w:start w:val="2"/>
      <w:numFmt w:val="japaneseCounting"/>
      <w:lvlText w:val="%1、"/>
      <w:lvlJc w:val="left"/>
      <w:pPr>
        <w:ind w:left="929" w:hanging="504"/>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5">
    <w:nsid w:val="626B60E7"/>
    <w:multiLevelType w:val="hybridMultilevel"/>
    <w:tmpl w:val="EADE0012"/>
    <w:lvl w:ilvl="0" w:tplc="236C665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6A31329"/>
    <w:multiLevelType w:val="hybridMultilevel"/>
    <w:tmpl w:val="32344AD6"/>
    <w:lvl w:ilvl="0" w:tplc="9CB8E76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3F4"/>
    <w:rsid w:val="0006021F"/>
    <w:rsid w:val="000B7552"/>
    <w:rsid w:val="00104CC3"/>
    <w:rsid w:val="001252F4"/>
    <w:rsid w:val="001D6865"/>
    <w:rsid w:val="002655A6"/>
    <w:rsid w:val="00295279"/>
    <w:rsid w:val="00343DCE"/>
    <w:rsid w:val="003903F4"/>
    <w:rsid w:val="003E2707"/>
    <w:rsid w:val="00424584"/>
    <w:rsid w:val="00497D48"/>
    <w:rsid w:val="004A7DB3"/>
    <w:rsid w:val="004D2343"/>
    <w:rsid w:val="004E49E5"/>
    <w:rsid w:val="004E5CA4"/>
    <w:rsid w:val="00586E03"/>
    <w:rsid w:val="005B39F9"/>
    <w:rsid w:val="00602B20"/>
    <w:rsid w:val="00620CB0"/>
    <w:rsid w:val="006A43C9"/>
    <w:rsid w:val="006E7D4F"/>
    <w:rsid w:val="00724753"/>
    <w:rsid w:val="00744339"/>
    <w:rsid w:val="00747714"/>
    <w:rsid w:val="00881339"/>
    <w:rsid w:val="008826DF"/>
    <w:rsid w:val="008A5E8A"/>
    <w:rsid w:val="008C7075"/>
    <w:rsid w:val="008D2768"/>
    <w:rsid w:val="008D77AB"/>
    <w:rsid w:val="00936DF4"/>
    <w:rsid w:val="00970924"/>
    <w:rsid w:val="00995A73"/>
    <w:rsid w:val="00A0461C"/>
    <w:rsid w:val="00A11B89"/>
    <w:rsid w:val="00BF7919"/>
    <w:rsid w:val="00C16985"/>
    <w:rsid w:val="00C43855"/>
    <w:rsid w:val="00C5620D"/>
    <w:rsid w:val="00C84304"/>
    <w:rsid w:val="00C93271"/>
    <w:rsid w:val="00CB297E"/>
    <w:rsid w:val="00CE27BD"/>
    <w:rsid w:val="00D038B0"/>
    <w:rsid w:val="00D1747A"/>
    <w:rsid w:val="00D60ADF"/>
    <w:rsid w:val="00D71E33"/>
    <w:rsid w:val="00D953BC"/>
    <w:rsid w:val="00DA0D0F"/>
    <w:rsid w:val="00E90352"/>
    <w:rsid w:val="00EA07DE"/>
    <w:rsid w:val="00ED1CA9"/>
    <w:rsid w:val="00EF0BE3"/>
    <w:rsid w:val="00F061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03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03F4"/>
    <w:rPr>
      <w:rFonts w:cs="Times New Roman"/>
      <w:sz w:val="18"/>
      <w:szCs w:val="18"/>
    </w:rPr>
  </w:style>
  <w:style w:type="paragraph" w:styleId="Footer">
    <w:name w:val="footer"/>
    <w:basedOn w:val="Normal"/>
    <w:link w:val="FooterChar"/>
    <w:uiPriority w:val="99"/>
    <w:semiHidden/>
    <w:rsid w:val="003903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03F4"/>
    <w:rPr>
      <w:rFonts w:cs="Times New Roman"/>
      <w:sz w:val="18"/>
      <w:szCs w:val="18"/>
    </w:rPr>
  </w:style>
  <w:style w:type="paragraph" w:styleId="ListParagraph">
    <w:name w:val="List Paragraph"/>
    <w:basedOn w:val="Normal"/>
    <w:uiPriority w:val="99"/>
    <w:qFormat/>
    <w:rsid w:val="003903F4"/>
    <w:pPr>
      <w:ind w:firstLineChars="200" w:firstLine="420"/>
    </w:pPr>
  </w:style>
  <w:style w:type="paragraph" w:styleId="NormalWeb">
    <w:name w:val="Normal (Web)"/>
    <w:basedOn w:val="Normal"/>
    <w:uiPriority w:val="99"/>
    <w:semiHidden/>
    <w:rsid w:val="00620CB0"/>
    <w:pPr>
      <w:widowControl/>
      <w:jc w:val="left"/>
    </w:pPr>
    <w:rPr>
      <w:rFonts w:ascii="宋体" w:hAnsi="宋体" w:cs="宋体"/>
      <w:kern w:val="0"/>
      <w:sz w:val="18"/>
      <w:szCs w:val="18"/>
    </w:rPr>
  </w:style>
  <w:style w:type="paragraph" w:styleId="BalloonText">
    <w:name w:val="Balloon Text"/>
    <w:basedOn w:val="Normal"/>
    <w:link w:val="BalloonTextChar"/>
    <w:uiPriority w:val="99"/>
    <w:semiHidden/>
    <w:rsid w:val="00602B20"/>
    <w:rPr>
      <w:sz w:val="18"/>
      <w:szCs w:val="18"/>
    </w:rPr>
  </w:style>
  <w:style w:type="character" w:customStyle="1" w:styleId="BalloonTextChar">
    <w:name w:val="Balloon Text Char"/>
    <w:basedOn w:val="DefaultParagraphFont"/>
    <w:link w:val="BalloonText"/>
    <w:uiPriority w:val="99"/>
    <w:semiHidden/>
    <w:locked/>
    <w:rsid w:val="00602B2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41167998">
      <w:marLeft w:val="0"/>
      <w:marRight w:val="0"/>
      <w:marTop w:val="0"/>
      <w:marBottom w:val="0"/>
      <w:divBdr>
        <w:top w:val="none" w:sz="0" w:space="0" w:color="auto"/>
        <w:left w:val="none" w:sz="0" w:space="0" w:color="auto"/>
        <w:bottom w:val="none" w:sz="0" w:space="0" w:color="auto"/>
        <w:right w:val="none" w:sz="0" w:space="0" w:color="auto"/>
      </w:divBdr>
      <w:divsChild>
        <w:div w:id="841167997">
          <w:marLeft w:val="0"/>
          <w:marRight w:val="0"/>
          <w:marTop w:val="0"/>
          <w:marBottom w:val="0"/>
          <w:divBdr>
            <w:top w:val="none" w:sz="0" w:space="0" w:color="auto"/>
            <w:left w:val="none" w:sz="0" w:space="0" w:color="auto"/>
            <w:bottom w:val="none" w:sz="0" w:space="0" w:color="auto"/>
            <w:right w:val="none" w:sz="0" w:space="0" w:color="auto"/>
          </w:divBdr>
          <w:divsChild>
            <w:div w:id="841167999">
              <w:marLeft w:val="0"/>
              <w:marRight w:val="0"/>
              <w:marTop w:val="0"/>
              <w:marBottom w:val="120"/>
              <w:divBdr>
                <w:top w:val="none" w:sz="0" w:space="0" w:color="auto"/>
                <w:left w:val="none" w:sz="0" w:space="0" w:color="auto"/>
                <w:bottom w:val="none" w:sz="0" w:space="0" w:color="auto"/>
                <w:right w:val="none" w:sz="0" w:space="0" w:color="auto"/>
              </w:divBdr>
              <w:divsChild>
                <w:div w:id="841167996">
                  <w:marLeft w:val="0"/>
                  <w:marRight w:val="0"/>
                  <w:marTop w:val="0"/>
                  <w:marBottom w:val="0"/>
                  <w:divBdr>
                    <w:top w:val="single" w:sz="6" w:space="0" w:color="D9F4FB"/>
                    <w:left w:val="single" w:sz="6" w:space="0" w:color="D9F4FB"/>
                    <w:bottom w:val="single" w:sz="6" w:space="0" w:color="D9F4FB"/>
                    <w:right w:val="single" w:sz="6" w:space="0" w:color="D9F4F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169</Words>
  <Characters>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江苏大学科技园大楼土建及安装工程项目招标代理委托单位招标公告（二次）</dc:title>
  <dc:subject/>
  <dc:creator>lee</dc:creator>
  <cp:keywords/>
  <dc:description/>
  <cp:lastModifiedBy>微软中国</cp:lastModifiedBy>
  <cp:revision>2</cp:revision>
  <cp:lastPrinted>2017-06-14T09:08:00Z</cp:lastPrinted>
  <dcterms:created xsi:type="dcterms:W3CDTF">2017-06-14T09:28:00Z</dcterms:created>
  <dcterms:modified xsi:type="dcterms:W3CDTF">2017-06-14T09:28:00Z</dcterms:modified>
</cp:coreProperties>
</file>